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0F3523E4"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E856EB">
                              <w:rPr>
                                <w:b/>
                                <w:bCs/>
                                <w:color w:val="222A35" w:themeColor="text2" w:themeShade="80"/>
                                <w:sz w:val="28"/>
                                <w:szCs w:val="28"/>
                              </w:rPr>
                              <w:t>S</w:t>
                            </w:r>
                            <w:r>
                              <w:rPr>
                                <w:b/>
                                <w:bCs/>
                                <w:color w:val="222A35" w:themeColor="text2" w:themeShade="80"/>
                                <w:sz w:val="28"/>
                                <w:szCs w:val="28"/>
                              </w:rPr>
                              <w:t xml:space="preserve"> PEDAGOGIQUE</w:t>
                            </w:r>
                            <w:r w:rsidR="00E856EB">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6001FC">
                              <w:rPr>
                                <w:b/>
                                <w:bCs/>
                                <w:color w:val="222A35" w:themeColor="text2" w:themeShade="80"/>
                                <w:sz w:val="28"/>
                                <w:szCs w:val="28"/>
                              </w:rPr>
                              <w:t xml:space="preserve">SALLE DE </w:t>
                            </w:r>
                            <w:r w:rsidR="00C15523">
                              <w:rPr>
                                <w:b/>
                                <w:bCs/>
                                <w:color w:val="222A35" w:themeColor="text2" w:themeShade="80"/>
                                <w:sz w:val="28"/>
                                <w:szCs w:val="28"/>
                              </w:rPr>
                              <w:t>FITNESS_MUSCULATION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0F3523E4"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E856EB">
                        <w:rPr>
                          <w:b/>
                          <w:bCs/>
                          <w:color w:val="222A35" w:themeColor="text2" w:themeShade="80"/>
                          <w:sz w:val="28"/>
                          <w:szCs w:val="28"/>
                        </w:rPr>
                        <w:t>S</w:t>
                      </w:r>
                      <w:r>
                        <w:rPr>
                          <w:b/>
                          <w:bCs/>
                          <w:color w:val="222A35" w:themeColor="text2" w:themeShade="80"/>
                          <w:sz w:val="28"/>
                          <w:szCs w:val="28"/>
                        </w:rPr>
                        <w:t xml:space="preserve"> PEDAGOGIQUE</w:t>
                      </w:r>
                      <w:r w:rsidR="00E856EB">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6001FC">
                        <w:rPr>
                          <w:b/>
                          <w:bCs/>
                          <w:color w:val="222A35" w:themeColor="text2" w:themeShade="80"/>
                          <w:sz w:val="28"/>
                          <w:szCs w:val="28"/>
                        </w:rPr>
                        <w:t xml:space="preserve">SALLE DE </w:t>
                      </w:r>
                      <w:r w:rsidR="00C15523">
                        <w:rPr>
                          <w:b/>
                          <w:bCs/>
                          <w:color w:val="222A35" w:themeColor="text2" w:themeShade="80"/>
                          <w:sz w:val="28"/>
                          <w:szCs w:val="28"/>
                        </w:rPr>
                        <w:t>FITNESS_MUSCULATION</w:t>
                      </w:r>
                    </w:p>
                  </w:txbxContent>
                </v:textbox>
                <w10:wrap anchorx="margin"/>
              </v:rect>
            </w:pict>
          </mc:Fallback>
        </mc:AlternateContent>
      </w:r>
    </w:p>
    <w:p w14:paraId="3B11C786" w14:textId="77777777" w:rsidR="00C15523" w:rsidRPr="001972B1" w:rsidRDefault="00C15523" w:rsidP="00C15523">
      <w:pPr>
        <w:tabs>
          <w:tab w:val="left" w:pos="5529"/>
        </w:tabs>
        <w:rPr>
          <w:rFonts w:ascii="Verdana" w:eastAsia="Calibri" w:hAnsi="Verdana"/>
          <w:b/>
          <w:smallCaps/>
          <w:color w:val="145762"/>
        </w:rPr>
      </w:pPr>
      <w:r w:rsidRPr="001972B1">
        <w:rPr>
          <w:rFonts w:ascii="Verdana" w:eastAsia="Calibri" w:hAnsi="Verdana"/>
          <w:b/>
          <w:smallCaps/>
          <w:color w:val="145762"/>
        </w:rPr>
        <w:t xml:space="preserve">DESCRIPTIF &amp; USAGE DU LOCAL </w:t>
      </w:r>
    </w:p>
    <w:p w14:paraId="3420213F" w14:textId="5175C6C8" w:rsidR="00C15523" w:rsidRDefault="00C15523" w:rsidP="00C15523">
      <w:pPr>
        <w:jc w:val="both"/>
        <w:rPr>
          <w:rFonts w:ascii="Verdana" w:hAnsi="Verdana"/>
          <w:sz w:val="20"/>
          <w:szCs w:val="20"/>
        </w:rPr>
      </w:pPr>
      <w:r>
        <w:rPr>
          <w:rFonts w:ascii="Verdana" w:hAnsi="Verdana"/>
          <w:sz w:val="20"/>
          <w:szCs w:val="20"/>
        </w:rPr>
        <w:t>Salle de sport comprenant des appareils de musculation et de gymnastique au sol, pouvant être utilisée en dehors des heures d’enseignements EPS, et en particulier pour les internes le soir sous surveillance.</w:t>
      </w:r>
    </w:p>
    <w:p w14:paraId="4FA82A5A" w14:textId="77777777" w:rsidR="00C15523" w:rsidRPr="00425D7A" w:rsidRDefault="00C15523" w:rsidP="00C15523">
      <w:pPr>
        <w:jc w:val="both"/>
        <w:rPr>
          <w:rFonts w:ascii="Verdana" w:hAnsi="Verdana"/>
          <w:sz w:val="20"/>
          <w:szCs w:val="20"/>
        </w:rPr>
      </w:pPr>
      <w:r>
        <w:rPr>
          <w:rFonts w:ascii="Verdana" w:hAnsi="Verdana"/>
          <w:sz w:val="20"/>
          <w:szCs w:val="20"/>
        </w:rPr>
        <w:t>Des vestiaires et des sanitaires seront associés à ce local pour se changer, stocker les affaires personnelles et se doucher.</w:t>
      </w:r>
    </w:p>
    <w:p w14:paraId="016DAEF1" w14:textId="77777777" w:rsidR="00C15523" w:rsidRDefault="00C15523" w:rsidP="00C15523">
      <w:pPr>
        <w:tabs>
          <w:tab w:val="left" w:pos="5529"/>
        </w:tabs>
        <w:rPr>
          <w:rFonts w:ascii="Verdana" w:eastAsia="Calibri" w:hAnsi="Verdana"/>
          <w:b/>
          <w:smallCaps/>
          <w:color w:val="145762"/>
        </w:rPr>
      </w:pPr>
    </w:p>
    <w:p w14:paraId="67DD0AC5" w14:textId="77777777" w:rsidR="00C15523" w:rsidRPr="001972B1" w:rsidRDefault="00C15523" w:rsidP="00C15523">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25F322C0" w14:textId="77777777" w:rsidR="00C15523" w:rsidRPr="00425D7A" w:rsidRDefault="00C15523" w:rsidP="00C15523">
      <w:pPr>
        <w:pStyle w:val="Paragraphedeliste"/>
        <w:numPr>
          <w:ilvl w:val="0"/>
          <w:numId w:val="2"/>
        </w:numPr>
        <w:rPr>
          <w:rFonts w:ascii="Verdana" w:hAnsi="Verdana"/>
          <w:sz w:val="20"/>
          <w:szCs w:val="20"/>
        </w:rPr>
      </w:pPr>
      <w:r>
        <w:rPr>
          <w:rFonts w:ascii="Verdana" w:hAnsi="Verdana"/>
          <w:color w:val="000000" w:themeColor="text1"/>
          <w:sz w:val="20"/>
          <w:szCs w:val="20"/>
        </w:rPr>
        <w:t>Confort acoustique</w:t>
      </w:r>
    </w:p>
    <w:p w14:paraId="7B88F65D" w14:textId="77777777" w:rsidR="00C15523" w:rsidRPr="001D7705" w:rsidRDefault="00C15523" w:rsidP="00C15523">
      <w:pPr>
        <w:pStyle w:val="Paragraphedeliste"/>
        <w:numPr>
          <w:ilvl w:val="0"/>
          <w:numId w:val="2"/>
        </w:numPr>
        <w:rPr>
          <w:rFonts w:ascii="Verdana" w:hAnsi="Verdana"/>
          <w:sz w:val="20"/>
          <w:szCs w:val="20"/>
        </w:rPr>
      </w:pPr>
      <w:r>
        <w:rPr>
          <w:rFonts w:ascii="Verdana" w:hAnsi="Verdana"/>
          <w:color w:val="000000" w:themeColor="text1"/>
          <w:sz w:val="20"/>
          <w:szCs w:val="20"/>
        </w:rPr>
        <w:t>Confort thermique notamment pour le confort d’été</w:t>
      </w:r>
    </w:p>
    <w:p w14:paraId="50604D16" w14:textId="77777777" w:rsidR="00C15523" w:rsidRPr="007C14AC" w:rsidRDefault="00C15523" w:rsidP="00C15523">
      <w:pPr>
        <w:pStyle w:val="Paragraphedeliste"/>
        <w:numPr>
          <w:ilvl w:val="0"/>
          <w:numId w:val="2"/>
        </w:numPr>
        <w:rPr>
          <w:rFonts w:ascii="Verdana" w:hAnsi="Verdana"/>
          <w:sz w:val="20"/>
          <w:szCs w:val="20"/>
        </w:rPr>
      </w:pPr>
      <w:r>
        <w:rPr>
          <w:rFonts w:ascii="Verdana" w:hAnsi="Verdana"/>
          <w:color w:val="000000" w:themeColor="text1"/>
          <w:sz w:val="20"/>
          <w:szCs w:val="20"/>
        </w:rPr>
        <w:t>Facilité d’entretien</w:t>
      </w:r>
    </w:p>
    <w:p w14:paraId="197A3636" w14:textId="77777777" w:rsidR="00C15523" w:rsidRPr="001972B1" w:rsidRDefault="00C15523" w:rsidP="00C15523">
      <w:pPr>
        <w:pStyle w:val="Paragraphedeliste"/>
        <w:numPr>
          <w:ilvl w:val="0"/>
          <w:numId w:val="2"/>
        </w:numPr>
        <w:rPr>
          <w:rFonts w:ascii="Verdana" w:hAnsi="Verdana"/>
          <w:sz w:val="20"/>
          <w:szCs w:val="20"/>
        </w:rPr>
      </w:pPr>
      <w:r>
        <w:rPr>
          <w:rFonts w:ascii="Verdana" w:hAnsi="Verdana"/>
          <w:color w:val="000000" w:themeColor="text1"/>
          <w:sz w:val="20"/>
          <w:szCs w:val="20"/>
        </w:rPr>
        <w:t>Hygiène.</w:t>
      </w:r>
    </w:p>
    <w:p w14:paraId="007E7AB5" w14:textId="77777777" w:rsidR="00C15523" w:rsidRPr="001972B1" w:rsidRDefault="00C15523" w:rsidP="00C15523">
      <w:pPr>
        <w:rPr>
          <w:rFonts w:ascii="Verdana" w:hAnsi="Verdana"/>
        </w:rPr>
      </w:pPr>
    </w:p>
    <w:p w14:paraId="0F361101" w14:textId="77777777" w:rsidR="00C15523" w:rsidRPr="001972B1" w:rsidRDefault="00C15523" w:rsidP="00C15523">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p w14:paraId="2836FD07" w14:textId="77777777" w:rsidR="00C15523" w:rsidRPr="001972B1" w:rsidRDefault="00C15523" w:rsidP="00C15523">
      <w:pPr>
        <w:rPr>
          <w:rFonts w:ascii="Verdana" w:hAnsi="Verdana"/>
          <w:b/>
          <w:bCs/>
          <w:noProof/>
          <w:sz w:val="20"/>
          <w:szCs w:val="20"/>
        </w:rPr>
      </w:pPr>
      <w:r w:rsidRPr="001972B1">
        <w:rPr>
          <w:rFonts w:ascii="Verdana" w:hAnsi="Verdana"/>
          <w:b/>
          <w:bCs/>
          <w:noProof/>
          <w:sz w:val="20"/>
          <w:szCs w:val="20"/>
        </w:rPr>
        <w:t>Elements architecturaux :</w:t>
      </w:r>
    </w:p>
    <w:p w14:paraId="6095B438" w14:textId="77777777" w:rsidR="00C15523" w:rsidRDefault="00C15523" w:rsidP="00C15523">
      <w:pPr>
        <w:pStyle w:val="Paragraphedeliste"/>
        <w:numPr>
          <w:ilvl w:val="0"/>
          <w:numId w:val="1"/>
        </w:numPr>
        <w:jc w:val="both"/>
        <w:rPr>
          <w:rFonts w:ascii="Verdana" w:hAnsi="Verdana"/>
          <w:sz w:val="20"/>
          <w:szCs w:val="20"/>
        </w:rPr>
      </w:pPr>
      <w:r>
        <w:rPr>
          <w:rFonts w:ascii="Verdana" w:hAnsi="Verdana"/>
          <w:sz w:val="20"/>
          <w:szCs w:val="20"/>
        </w:rPr>
        <w:t xml:space="preserve">De préférence en </w:t>
      </w:r>
      <w:proofErr w:type="spellStart"/>
      <w:r>
        <w:rPr>
          <w:rFonts w:ascii="Verdana" w:hAnsi="Verdana"/>
          <w:sz w:val="20"/>
          <w:szCs w:val="20"/>
        </w:rPr>
        <w:t>rez</w:t>
      </w:r>
      <w:proofErr w:type="spellEnd"/>
      <w:r>
        <w:rPr>
          <w:rFonts w:ascii="Verdana" w:hAnsi="Verdana"/>
          <w:sz w:val="20"/>
          <w:szCs w:val="20"/>
        </w:rPr>
        <w:t xml:space="preserve"> de chaussé (pour la charge au sol)</w:t>
      </w:r>
    </w:p>
    <w:p w14:paraId="6A2FB327" w14:textId="77777777" w:rsidR="00C15523" w:rsidRPr="00CD0C44" w:rsidRDefault="00C15523" w:rsidP="00C15523">
      <w:pPr>
        <w:pStyle w:val="Paragraphedeliste"/>
        <w:numPr>
          <w:ilvl w:val="0"/>
          <w:numId w:val="1"/>
        </w:numPr>
        <w:jc w:val="both"/>
        <w:rPr>
          <w:rFonts w:ascii="Verdana" w:hAnsi="Verdana"/>
          <w:sz w:val="20"/>
          <w:szCs w:val="20"/>
        </w:rPr>
      </w:pPr>
      <w:r>
        <w:rPr>
          <w:rFonts w:ascii="Verdana" w:hAnsi="Verdana"/>
          <w:sz w:val="20"/>
          <w:szCs w:val="20"/>
        </w:rPr>
        <w:t>Très bonne ventilation dont possibilité d</w:t>
      </w:r>
      <w:r w:rsidRPr="00CD0C44">
        <w:rPr>
          <w:rFonts w:ascii="Verdana" w:hAnsi="Verdana"/>
          <w:sz w:val="20"/>
          <w:szCs w:val="20"/>
        </w:rPr>
        <w:t xml:space="preserve">’ouvrir </w:t>
      </w:r>
      <w:r>
        <w:rPr>
          <w:rFonts w:ascii="Verdana" w:hAnsi="Verdana"/>
          <w:sz w:val="20"/>
          <w:szCs w:val="20"/>
        </w:rPr>
        <w:t xml:space="preserve">sur l'extérieur </w:t>
      </w:r>
      <w:r w:rsidRPr="00CD0C44">
        <w:rPr>
          <w:rFonts w:ascii="Verdana" w:hAnsi="Verdana"/>
          <w:sz w:val="20"/>
          <w:szCs w:val="20"/>
        </w:rPr>
        <w:t xml:space="preserve">pour l’aération </w:t>
      </w:r>
      <w:r>
        <w:rPr>
          <w:rFonts w:ascii="Verdana" w:hAnsi="Verdana"/>
          <w:sz w:val="20"/>
          <w:szCs w:val="20"/>
        </w:rPr>
        <w:t xml:space="preserve">naturelle </w:t>
      </w:r>
      <w:r w:rsidRPr="00CD0C44">
        <w:rPr>
          <w:rFonts w:ascii="Verdana" w:hAnsi="Verdana"/>
          <w:sz w:val="20"/>
          <w:szCs w:val="20"/>
        </w:rPr>
        <w:t xml:space="preserve">du local </w:t>
      </w:r>
    </w:p>
    <w:p w14:paraId="42F8C96B" w14:textId="2E57C4FE" w:rsidR="00C15523" w:rsidRDefault="00C15523" w:rsidP="00C15523">
      <w:pPr>
        <w:pStyle w:val="Paragraphedeliste"/>
        <w:numPr>
          <w:ilvl w:val="0"/>
          <w:numId w:val="1"/>
        </w:numPr>
        <w:jc w:val="both"/>
        <w:rPr>
          <w:rFonts w:ascii="Verdana" w:hAnsi="Verdana"/>
          <w:sz w:val="20"/>
          <w:szCs w:val="20"/>
        </w:rPr>
      </w:pPr>
      <w:r>
        <w:rPr>
          <w:rFonts w:ascii="Verdana" w:hAnsi="Verdana"/>
          <w:sz w:val="20"/>
          <w:szCs w:val="20"/>
        </w:rPr>
        <w:t>Accès autonome pour les internes (contrôle d'accès)</w:t>
      </w:r>
    </w:p>
    <w:p w14:paraId="5D53D713" w14:textId="77777777" w:rsidR="00C15523" w:rsidRDefault="00C15523" w:rsidP="00C15523">
      <w:pPr>
        <w:pStyle w:val="Paragraphedeliste"/>
        <w:jc w:val="both"/>
        <w:rPr>
          <w:rFonts w:ascii="Verdana" w:hAnsi="Verdana"/>
          <w:sz w:val="20"/>
          <w:szCs w:val="20"/>
        </w:rPr>
      </w:pPr>
    </w:p>
    <w:tbl>
      <w:tblPr>
        <w:tblW w:w="10155" w:type="dxa"/>
        <w:tblInd w:w="-431" w:type="dxa"/>
        <w:tblCellMar>
          <w:left w:w="70" w:type="dxa"/>
          <w:right w:w="70" w:type="dxa"/>
        </w:tblCellMar>
        <w:tblLook w:val="04A0" w:firstRow="1" w:lastRow="0" w:firstColumn="1" w:lastColumn="0" w:noHBand="0" w:noVBand="1"/>
      </w:tblPr>
      <w:tblGrid>
        <w:gridCol w:w="1135"/>
        <w:gridCol w:w="1134"/>
        <w:gridCol w:w="1276"/>
        <w:gridCol w:w="901"/>
        <w:gridCol w:w="1560"/>
        <w:gridCol w:w="2126"/>
        <w:gridCol w:w="2023"/>
      </w:tblGrid>
      <w:tr w:rsidR="00C15523" w:rsidRPr="001729BA" w14:paraId="2A9F9E56" w14:textId="77777777" w:rsidTr="00C15523">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center"/>
            <w:hideMark/>
          </w:tcPr>
          <w:p w14:paraId="34E76141"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proofErr w:type="gramStart"/>
            <w:r w:rsidRPr="001729BA">
              <w:rPr>
                <w:rFonts w:ascii="Calibri" w:eastAsia="Times New Roman" w:hAnsi="Calibri" w:cs="Calibri"/>
                <w:b/>
                <w:bCs/>
                <w:color w:val="000000"/>
                <w:lang w:eastAsia="fr-FR"/>
              </w:rPr>
              <w:t>surface</w:t>
            </w:r>
            <w:proofErr w:type="gramEnd"/>
            <w:r w:rsidRPr="001729BA">
              <w:rPr>
                <w:rFonts w:ascii="Calibri" w:eastAsia="Times New Roman" w:hAnsi="Calibri" w:cs="Calibri"/>
                <w:b/>
                <w:bCs/>
                <w:color w:val="000000"/>
                <w:lang w:eastAsia="fr-FR"/>
              </w:rPr>
              <w:t xml:space="preserve"> </w:t>
            </w:r>
            <w:r>
              <w:rPr>
                <w:rFonts w:ascii="Calibri" w:eastAsia="Times New Roman" w:hAnsi="Calibri" w:cs="Calibri"/>
                <w:b/>
                <w:bCs/>
                <w:color w:val="000000"/>
                <w:lang w:eastAsia="fr-FR"/>
              </w:rPr>
              <w:t xml:space="preserve">utile </w:t>
            </w:r>
            <w:r w:rsidRPr="001729BA">
              <w:rPr>
                <w:rFonts w:ascii="Calibri" w:eastAsia="Times New Roman" w:hAnsi="Calibri" w:cs="Calibri"/>
                <w:b/>
                <w:bCs/>
                <w:color w:val="000000"/>
                <w:lang w:eastAsia="fr-FR"/>
              </w:rPr>
              <w:t xml:space="preserve">m² </w:t>
            </w:r>
          </w:p>
        </w:tc>
        <w:tc>
          <w:tcPr>
            <w:tcW w:w="1134"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2B8AC073"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r w:rsidRPr="001729BA">
              <w:rPr>
                <w:rFonts w:ascii="Calibri" w:eastAsia="Times New Roman" w:hAnsi="Calibri" w:cs="Calibri"/>
                <w:b/>
                <w:bCs/>
                <w:color w:val="000000"/>
                <w:lang w:eastAsia="fr-FR"/>
              </w:rPr>
              <w:t xml:space="preserve">Surcharge </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0505BA59"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T° d'ambiance</w:t>
            </w:r>
          </w:p>
        </w:tc>
        <w:tc>
          <w:tcPr>
            <w:tcW w:w="901"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7CA8F25"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proofErr w:type="gramStart"/>
            <w:r w:rsidRPr="001729BA">
              <w:rPr>
                <w:rFonts w:ascii="Calibri" w:eastAsia="Times New Roman" w:hAnsi="Calibri" w:cs="Calibri"/>
                <w:b/>
                <w:bCs/>
                <w:color w:val="000000"/>
                <w:lang w:eastAsia="fr-FR"/>
              </w:rPr>
              <w:t>sols</w:t>
            </w:r>
            <w:proofErr w:type="gramEnd"/>
            <w:r w:rsidRPr="001729BA">
              <w:rPr>
                <w:rFonts w:ascii="Calibri" w:eastAsia="Times New Roman" w:hAnsi="Calibri" w:cs="Calibri"/>
                <w:b/>
                <w:bCs/>
                <w:color w:val="000000"/>
                <w:lang w:eastAsia="fr-FR"/>
              </w:rPr>
              <w:t xml:space="preserve"> </w:t>
            </w:r>
          </w:p>
        </w:tc>
        <w:tc>
          <w:tcPr>
            <w:tcW w:w="156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0E25BBA"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r w:rsidRPr="001729BA">
              <w:rPr>
                <w:rFonts w:ascii="Calibri" w:eastAsia="Times New Roman" w:hAnsi="Calibri" w:cs="Calibri"/>
                <w:b/>
                <w:bCs/>
                <w:color w:val="000000"/>
                <w:lang w:eastAsia="fr-FR"/>
              </w:rPr>
              <w:t>Points d'eau</w:t>
            </w:r>
          </w:p>
        </w:tc>
        <w:tc>
          <w:tcPr>
            <w:tcW w:w="2126"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6E5CDE1"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proofErr w:type="gramStart"/>
            <w:r>
              <w:rPr>
                <w:rFonts w:ascii="Calibri" w:eastAsia="Times New Roman" w:hAnsi="Calibri" w:cs="Calibri"/>
                <w:b/>
                <w:bCs/>
                <w:color w:val="000000"/>
                <w:lang w:eastAsia="fr-FR"/>
              </w:rPr>
              <w:t>équipement</w:t>
            </w:r>
            <w:proofErr w:type="gramEnd"/>
            <w:r>
              <w:rPr>
                <w:rFonts w:ascii="Calibri" w:eastAsia="Times New Roman" w:hAnsi="Calibri" w:cs="Calibri"/>
                <w:b/>
                <w:bCs/>
                <w:color w:val="000000"/>
                <w:lang w:eastAsia="fr-FR"/>
              </w:rPr>
              <w:t xml:space="preserve"> électrique </w:t>
            </w:r>
          </w:p>
        </w:tc>
        <w:tc>
          <w:tcPr>
            <w:tcW w:w="2023"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79180C5F" w14:textId="77777777" w:rsidR="00C15523" w:rsidRPr="001729BA" w:rsidRDefault="00C15523" w:rsidP="00506AA9">
            <w:pPr>
              <w:spacing w:after="0" w:line="240" w:lineRule="auto"/>
              <w:jc w:val="center"/>
              <w:rPr>
                <w:rFonts w:ascii="Calibri" w:eastAsia="Times New Roman" w:hAnsi="Calibri" w:cs="Calibri"/>
                <w:b/>
                <w:bCs/>
                <w:color w:val="000000"/>
                <w:lang w:eastAsia="fr-FR"/>
              </w:rPr>
            </w:pPr>
            <w:r w:rsidRPr="001729BA">
              <w:rPr>
                <w:rFonts w:ascii="Calibri" w:eastAsia="Times New Roman" w:hAnsi="Calibri" w:cs="Calibri"/>
                <w:b/>
                <w:bCs/>
                <w:color w:val="000000"/>
                <w:lang w:eastAsia="fr-FR"/>
              </w:rPr>
              <w:t>Equipements</w:t>
            </w:r>
          </w:p>
        </w:tc>
      </w:tr>
      <w:tr w:rsidR="00C15523" w:rsidRPr="001729BA" w14:paraId="601A4B6A" w14:textId="77777777" w:rsidTr="00C15523">
        <w:trPr>
          <w:trHeight w:val="495"/>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14:paraId="488A0C9A" w14:textId="77777777" w:rsidR="00C15523" w:rsidRDefault="00C15523" w:rsidP="00506AA9">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100</w:t>
            </w:r>
          </w:p>
          <w:p w14:paraId="73125519" w14:textId="77777777" w:rsidR="00C15523" w:rsidRPr="001729BA" w:rsidRDefault="00C15523" w:rsidP="00506AA9">
            <w:pPr>
              <w:spacing w:after="0" w:line="240" w:lineRule="auto"/>
              <w:jc w:val="center"/>
              <w:rPr>
                <w:rFonts w:ascii="Calibri" w:eastAsia="Times New Roman" w:hAnsi="Calibri" w:cs="Calibri"/>
                <w:color w:val="000000"/>
                <w:lang w:eastAsia="fr-FR"/>
              </w:rPr>
            </w:pPr>
          </w:p>
        </w:tc>
        <w:tc>
          <w:tcPr>
            <w:tcW w:w="1134" w:type="dxa"/>
            <w:tcBorders>
              <w:top w:val="nil"/>
              <w:left w:val="nil"/>
              <w:bottom w:val="single" w:sz="4" w:space="0" w:color="auto"/>
              <w:right w:val="single" w:sz="4" w:space="0" w:color="auto"/>
            </w:tcBorders>
            <w:shd w:val="clear" w:color="auto" w:fill="auto"/>
            <w:noWrap/>
            <w:vAlign w:val="bottom"/>
            <w:hideMark/>
          </w:tcPr>
          <w:p w14:paraId="2157822A" w14:textId="77777777" w:rsidR="00C15523" w:rsidRDefault="00C15523" w:rsidP="00506AA9">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350 kg</w:t>
            </w:r>
          </w:p>
          <w:p w14:paraId="35295642" w14:textId="77777777" w:rsidR="00C15523" w:rsidRPr="001729BA" w:rsidRDefault="00C15523" w:rsidP="00506AA9">
            <w:pPr>
              <w:spacing w:after="0" w:line="240" w:lineRule="auto"/>
              <w:jc w:val="center"/>
              <w:rPr>
                <w:rFonts w:ascii="Calibri" w:eastAsia="Times New Roman" w:hAnsi="Calibri" w:cs="Calibri"/>
                <w:color w:val="000000"/>
                <w:lang w:eastAsia="fr-FR"/>
              </w:rPr>
            </w:pPr>
          </w:p>
        </w:tc>
        <w:tc>
          <w:tcPr>
            <w:tcW w:w="1276" w:type="dxa"/>
            <w:tcBorders>
              <w:top w:val="nil"/>
              <w:left w:val="nil"/>
              <w:bottom w:val="single" w:sz="4" w:space="0" w:color="auto"/>
              <w:right w:val="single" w:sz="4" w:space="0" w:color="auto"/>
            </w:tcBorders>
            <w:shd w:val="clear" w:color="auto" w:fill="auto"/>
            <w:noWrap/>
            <w:vAlign w:val="bottom"/>
            <w:hideMark/>
          </w:tcPr>
          <w:p w14:paraId="0DDEE305" w14:textId="77777777" w:rsidR="00C15523" w:rsidRDefault="00C15523" w:rsidP="00506AA9">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16°C</w:t>
            </w:r>
          </w:p>
          <w:p w14:paraId="3AB7DD68" w14:textId="77777777" w:rsidR="00C15523" w:rsidRPr="001729BA" w:rsidRDefault="00C15523" w:rsidP="00506AA9">
            <w:pPr>
              <w:spacing w:after="0" w:line="240" w:lineRule="auto"/>
              <w:jc w:val="center"/>
              <w:rPr>
                <w:rFonts w:ascii="Calibri" w:eastAsia="Times New Roman" w:hAnsi="Calibri" w:cs="Calibri"/>
                <w:color w:val="000000"/>
                <w:lang w:eastAsia="fr-FR"/>
              </w:rPr>
            </w:pPr>
          </w:p>
        </w:tc>
        <w:tc>
          <w:tcPr>
            <w:tcW w:w="901" w:type="dxa"/>
            <w:tcBorders>
              <w:top w:val="nil"/>
              <w:left w:val="nil"/>
              <w:bottom w:val="single" w:sz="4" w:space="0" w:color="auto"/>
              <w:right w:val="single" w:sz="4" w:space="0" w:color="auto"/>
            </w:tcBorders>
            <w:shd w:val="clear" w:color="auto" w:fill="auto"/>
            <w:noWrap/>
            <w:vAlign w:val="bottom"/>
            <w:hideMark/>
          </w:tcPr>
          <w:p w14:paraId="3AB5A72A" w14:textId="77777777" w:rsidR="00C15523" w:rsidRDefault="00C15523" w:rsidP="00506AA9">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U4P4</w:t>
            </w:r>
          </w:p>
          <w:p w14:paraId="65DABB91" w14:textId="77777777" w:rsidR="00C15523" w:rsidRPr="001729BA" w:rsidRDefault="00C15523" w:rsidP="00506AA9">
            <w:pPr>
              <w:spacing w:after="0" w:line="240" w:lineRule="auto"/>
              <w:jc w:val="center"/>
              <w:rPr>
                <w:rFonts w:ascii="Calibri" w:eastAsia="Times New Roman" w:hAnsi="Calibri" w:cs="Calibri"/>
                <w:color w:val="000000"/>
                <w:lang w:eastAsia="fr-FR"/>
              </w:rPr>
            </w:pPr>
          </w:p>
        </w:tc>
        <w:tc>
          <w:tcPr>
            <w:tcW w:w="1560" w:type="dxa"/>
            <w:tcBorders>
              <w:top w:val="nil"/>
              <w:left w:val="nil"/>
              <w:bottom w:val="single" w:sz="4" w:space="0" w:color="auto"/>
              <w:right w:val="single" w:sz="4" w:space="0" w:color="auto"/>
            </w:tcBorders>
            <w:shd w:val="clear" w:color="auto" w:fill="auto"/>
            <w:noWrap/>
            <w:vAlign w:val="bottom"/>
            <w:hideMark/>
          </w:tcPr>
          <w:p w14:paraId="135A8431" w14:textId="782D120C" w:rsidR="00C15523" w:rsidRDefault="00C15523" w:rsidP="00506AA9">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 xml:space="preserve">1 </w:t>
            </w:r>
            <w:bookmarkStart w:id="0" w:name="_GoBack"/>
            <w:bookmarkEnd w:id="0"/>
            <w:proofErr w:type="gramStart"/>
            <w:r>
              <w:rPr>
                <w:rFonts w:ascii="Calibri" w:eastAsia="Times New Roman" w:hAnsi="Calibri" w:cs="Calibri"/>
                <w:color w:val="000000"/>
                <w:lang w:eastAsia="fr-FR"/>
              </w:rPr>
              <w:t>( pour</w:t>
            </w:r>
            <w:proofErr w:type="gramEnd"/>
            <w:r>
              <w:rPr>
                <w:rFonts w:ascii="Calibri" w:eastAsia="Times New Roman" w:hAnsi="Calibri" w:cs="Calibri"/>
                <w:color w:val="000000"/>
                <w:lang w:eastAsia="fr-FR"/>
              </w:rPr>
              <w:t xml:space="preserve"> borne fontaine)</w:t>
            </w:r>
          </w:p>
          <w:p w14:paraId="128E0F77" w14:textId="77777777" w:rsidR="00C15523" w:rsidRPr="001729BA" w:rsidRDefault="00C15523" w:rsidP="00506AA9">
            <w:pPr>
              <w:spacing w:after="0" w:line="240" w:lineRule="auto"/>
              <w:jc w:val="center"/>
              <w:rPr>
                <w:rFonts w:ascii="Calibri" w:eastAsia="Times New Roman" w:hAnsi="Calibri" w:cs="Calibri"/>
                <w:color w:val="000000"/>
                <w:lang w:eastAsia="fr-FR"/>
              </w:rPr>
            </w:pPr>
          </w:p>
        </w:tc>
        <w:tc>
          <w:tcPr>
            <w:tcW w:w="2126" w:type="dxa"/>
            <w:tcBorders>
              <w:top w:val="nil"/>
              <w:left w:val="nil"/>
              <w:bottom w:val="single" w:sz="4" w:space="0" w:color="auto"/>
              <w:right w:val="single" w:sz="4" w:space="0" w:color="auto"/>
            </w:tcBorders>
            <w:shd w:val="clear" w:color="auto" w:fill="auto"/>
            <w:noWrap/>
            <w:vAlign w:val="bottom"/>
            <w:hideMark/>
          </w:tcPr>
          <w:p w14:paraId="6EF3FC87" w14:textId="77777777" w:rsidR="00C15523" w:rsidRDefault="00C15523" w:rsidP="00506AA9">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Enceinte acoustique +</w:t>
            </w:r>
          </w:p>
          <w:p w14:paraId="212BBF01" w14:textId="77777777" w:rsidR="00C15523" w:rsidRPr="001729BA" w:rsidRDefault="00C15523" w:rsidP="00506AA9">
            <w:pPr>
              <w:spacing w:after="0" w:line="240" w:lineRule="auto"/>
              <w:jc w:val="center"/>
              <w:rPr>
                <w:rFonts w:ascii="Calibri" w:eastAsia="Times New Roman" w:hAnsi="Calibri" w:cs="Calibri"/>
                <w:color w:val="000000"/>
                <w:lang w:eastAsia="fr-FR"/>
              </w:rPr>
            </w:pPr>
          </w:p>
        </w:tc>
        <w:tc>
          <w:tcPr>
            <w:tcW w:w="2023" w:type="dxa"/>
            <w:tcBorders>
              <w:top w:val="nil"/>
              <w:left w:val="nil"/>
              <w:bottom w:val="single" w:sz="4" w:space="0" w:color="auto"/>
              <w:right w:val="single" w:sz="4" w:space="0" w:color="auto"/>
            </w:tcBorders>
            <w:shd w:val="clear" w:color="auto" w:fill="auto"/>
            <w:noWrap/>
            <w:vAlign w:val="bottom"/>
            <w:hideMark/>
          </w:tcPr>
          <w:p w14:paraId="264B5BDC" w14:textId="77777777" w:rsidR="00C15523" w:rsidRDefault="00C15523" w:rsidP="00506AA9">
            <w:pPr>
              <w:spacing w:after="0" w:line="240" w:lineRule="auto"/>
              <w:jc w:val="center"/>
              <w:rPr>
                <w:rFonts w:ascii="Calibri" w:eastAsia="Times New Roman" w:hAnsi="Calibri" w:cs="Calibri"/>
                <w:color w:val="000000"/>
                <w:sz w:val="16"/>
                <w:szCs w:val="16"/>
                <w:lang w:eastAsia="fr-FR"/>
              </w:rPr>
            </w:pPr>
            <w:r>
              <w:rPr>
                <w:rFonts w:ascii="Calibri" w:eastAsia="Times New Roman" w:hAnsi="Calibri" w:cs="Calibri"/>
                <w:color w:val="000000"/>
                <w:sz w:val="16"/>
                <w:szCs w:val="16"/>
                <w:lang w:eastAsia="fr-FR"/>
              </w:rPr>
              <w:t xml:space="preserve">Tapis de sol – appareils de musculation – miroir de </w:t>
            </w:r>
          </w:p>
          <w:p w14:paraId="340FE03D" w14:textId="77777777" w:rsidR="00C15523" w:rsidRPr="001729BA" w:rsidRDefault="00C15523" w:rsidP="00506AA9">
            <w:pPr>
              <w:spacing w:after="0" w:line="240" w:lineRule="auto"/>
              <w:jc w:val="center"/>
              <w:rPr>
                <w:rFonts w:ascii="Calibri" w:eastAsia="Times New Roman" w:hAnsi="Calibri" w:cs="Calibri"/>
                <w:color w:val="000000"/>
                <w:sz w:val="16"/>
                <w:szCs w:val="16"/>
                <w:lang w:eastAsia="fr-FR"/>
              </w:rPr>
            </w:pPr>
            <w:proofErr w:type="gramStart"/>
            <w:r>
              <w:rPr>
                <w:rFonts w:ascii="Calibri" w:eastAsia="Times New Roman" w:hAnsi="Calibri" w:cs="Calibri"/>
                <w:color w:val="000000"/>
                <w:sz w:val="16"/>
                <w:szCs w:val="16"/>
                <w:lang w:eastAsia="fr-FR"/>
              </w:rPr>
              <w:t>groupe</w:t>
            </w:r>
            <w:proofErr w:type="gramEnd"/>
          </w:p>
        </w:tc>
      </w:tr>
    </w:tbl>
    <w:p w14:paraId="135166F4" w14:textId="77777777" w:rsidR="00C15523" w:rsidRDefault="00C15523" w:rsidP="00C15523">
      <w:pPr>
        <w:tabs>
          <w:tab w:val="left" w:pos="5529"/>
        </w:tabs>
        <w:rPr>
          <w:rFonts w:ascii="Verdana" w:hAnsi="Verdana"/>
          <w:sz w:val="20"/>
          <w:szCs w:val="20"/>
        </w:rPr>
      </w:pPr>
    </w:p>
    <w:p w14:paraId="746EDF7F" w14:textId="18FBEA1F" w:rsidR="00C15523" w:rsidRPr="005C17C1" w:rsidRDefault="00C15523" w:rsidP="00C15523">
      <w:pPr>
        <w:tabs>
          <w:tab w:val="left" w:pos="5529"/>
        </w:tabs>
        <w:rPr>
          <w:rFonts w:ascii="Verdana" w:eastAsia="Calibri" w:hAnsi="Verdana"/>
          <w:b/>
          <w:smallCaps/>
          <w:color w:val="145762"/>
        </w:rPr>
      </w:pPr>
      <w:r>
        <w:rPr>
          <w:rFonts w:ascii="Verdana" w:hAnsi="Verdana"/>
          <w:sz w:val="20"/>
          <w:szCs w:val="20"/>
        </w:rPr>
        <w:tab/>
      </w:r>
    </w:p>
    <w:p w14:paraId="5C81050B" w14:textId="77777777" w:rsidR="00C15523" w:rsidRPr="005C17C1" w:rsidRDefault="00C15523" w:rsidP="00C15523">
      <w:pPr>
        <w:tabs>
          <w:tab w:val="left" w:pos="5529"/>
        </w:tabs>
        <w:rPr>
          <w:rFonts w:ascii="Verdana" w:eastAsia="Calibri" w:hAnsi="Verdana"/>
          <w:b/>
          <w:smallCaps/>
          <w:color w:val="145762"/>
        </w:rPr>
      </w:pPr>
      <w:r w:rsidRPr="005C17C1">
        <w:rPr>
          <w:rFonts w:ascii="Verdana" w:eastAsia="Calibri" w:hAnsi="Verdana"/>
          <w:b/>
          <w:smallCaps/>
          <w:color w:val="145762"/>
        </w:rPr>
        <w:t xml:space="preserve">PERIODE D'OCCUPATION ESTIMEE : </w:t>
      </w:r>
    </w:p>
    <w:p w14:paraId="5CAB6537" w14:textId="77777777" w:rsidR="00C15523" w:rsidRDefault="00C15523" w:rsidP="00C15523">
      <w:pPr>
        <w:pStyle w:val="Paragraphedeliste"/>
        <w:rPr>
          <w:rFonts w:ascii="Verdana" w:hAnsi="Verdana"/>
          <w:sz w:val="20"/>
          <w:szCs w:val="20"/>
        </w:rPr>
      </w:pPr>
      <w:r>
        <w:rPr>
          <w:rFonts w:ascii="Verdana" w:hAnsi="Verdana"/>
          <w:sz w:val="20"/>
          <w:szCs w:val="20"/>
        </w:rPr>
        <w:t xml:space="preserve">En journée : </w:t>
      </w:r>
    </w:p>
    <w:p w14:paraId="3656D03D" w14:textId="77777777" w:rsidR="00C15523" w:rsidRDefault="00C15523" w:rsidP="00C15523">
      <w:pPr>
        <w:pStyle w:val="Paragraphedeliste"/>
        <w:rPr>
          <w:rFonts w:ascii="Verdana" w:hAnsi="Verdana"/>
          <w:sz w:val="20"/>
          <w:szCs w:val="20"/>
        </w:rPr>
      </w:pPr>
      <w:r>
        <w:rPr>
          <w:rFonts w:ascii="Verdana" w:hAnsi="Verdana"/>
          <w:sz w:val="20"/>
          <w:szCs w:val="20"/>
        </w:rPr>
        <w:t xml:space="preserve">En soirée : L/M/M/J    1H </w:t>
      </w:r>
    </w:p>
    <w:p w14:paraId="3B7F8529" w14:textId="77777777" w:rsidR="00C15523" w:rsidRPr="001972B1" w:rsidRDefault="00C15523" w:rsidP="00C15523">
      <w:pPr>
        <w:pStyle w:val="Paragraphedeliste"/>
        <w:rPr>
          <w:rFonts w:ascii="Verdana" w:hAnsi="Verdana"/>
          <w:sz w:val="20"/>
          <w:szCs w:val="20"/>
        </w:rPr>
      </w:pPr>
    </w:p>
    <w:p w14:paraId="262436EF" w14:textId="77777777" w:rsidR="00C15523" w:rsidRPr="005C17C1" w:rsidRDefault="00C15523" w:rsidP="00C15523">
      <w:pPr>
        <w:tabs>
          <w:tab w:val="left" w:pos="5529"/>
        </w:tabs>
        <w:rPr>
          <w:rFonts w:ascii="Verdana" w:eastAsia="Calibri" w:hAnsi="Verdana"/>
          <w:b/>
          <w:smallCaps/>
          <w:color w:val="145762"/>
        </w:rPr>
      </w:pPr>
      <w:r w:rsidRPr="005C17C1">
        <w:rPr>
          <w:rFonts w:ascii="Verdana" w:eastAsia="Calibri" w:hAnsi="Verdana"/>
          <w:b/>
          <w:smallCaps/>
          <w:color w:val="145762"/>
        </w:rPr>
        <w:t>Lien Fonctionnel :</w:t>
      </w:r>
    </w:p>
    <w:p w14:paraId="565C3BC6" w14:textId="77777777" w:rsidR="00C15523" w:rsidRPr="00795ABE" w:rsidRDefault="00C15523" w:rsidP="00C15523">
      <w:pPr>
        <w:pStyle w:val="Paragraphedeliste"/>
        <w:numPr>
          <w:ilvl w:val="0"/>
          <w:numId w:val="5"/>
        </w:numPr>
        <w:jc w:val="both"/>
        <w:rPr>
          <w:b/>
          <w:bCs/>
        </w:rPr>
      </w:pPr>
      <w:r>
        <w:rPr>
          <w:rFonts w:ascii="Verdana" w:hAnsi="Verdana"/>
          <w:sz w:val="20"/>
          <w:szCs w:val="20"/>
        </w:rPr>
        <w:t>A proximité de l’internat</w:t>
      </w:r>
    </w:p>
    <w:p w14:paraId="2B6E09AD" w14:textId="77777777" w:rsidR="00C15523" w:rsidRPr="004C2D21" w:rsidRDefault="00C15523" w:rsidP="00C15523">
      <w:pPr>
        <w:pStyle w:val="Paragraphedeliste"/>
        <w:numPr>
          <w:ilvl w:val="0"/>
          <w:numId w:val="5"/>
        </w:numPr>
        <w:jc w:val="both"/>
        <w:rPr>
          <w:b/>
          <w:bCs/>
        </w:rPr>
      </w:pPr>
      <w:r>
        <w:rPr>
          <w:rFonts w:ascii="Verdana" w:hAnsi="Verdana"/>
          <w:sz w:val="20"/>
          <w:szCs w:val="20"/>
        </w:rPr>
        <w:t>Attenant à des vestiaires avec douche et sanitaires</w:t>
      </w:r>
    </w:p>
    <w:p w14:paraId="3775F728" w14:textId="77777777" w:rsidR="00C15523" w:rsidRPr="00CD0C44" w:rsidRDefault="00C15523" w:rsidP="00C15523">
      <w:pPr>
        <w:pStyle w:val="Paragraphedeliste"/>
        <w:numPr>
          <w:ilvl w:val="0"/>
          <w:numId w:val="5"/>
        </w:numPr>
        <w:jc w:val="both"/>
        <w:rPr>
          <w:b/>
          <w:bCs/>
        </w:rPr>
      </w:pPr>
      <w:r>
        <w:rPr>
          <w:rFonts w:ascii="Verdana" w:hAnsi="Verdana"/>
          <w:sz w:val="20"/>
          <w:szCs w:val="20"/>
        </w:rPr>
        <w:t>A proximité des espaces sportif si désire de mutualiser les vestiaires sportifs</w:t>
      </w:r>
    </w:p>
    <w:p w14:paraId="4397940B" w14:textId="77777777" w:rsidR="00C15523" w:rsidRDefault="00C15523" w:rsidP="00C15523">
      <w:pPr>
        <w:tabs>
          <w:tab w:val="left" w:pos="5529"/>
        </w:tabs>
        <w:rPr>
          <w:b/>
          <w:bCs/>
        </w:rPr>
      </w:pPr>
    </w:p>
    <w:p w14:paraId="29175405" w14:textId="77777777" w:rsidR="00C15523" w:rsidRPr="00CD0C44" w:rsidRDefault="00C15523" w:rsidP="00C15523">
      <w:pPr>
        <w:pStyle w:val="Paragraphedeliste"/>
        <w:numPr>
          <w:ilvl w:val="0"/>
          <w:numId w:val="1"/>
        </w:numPr>
        <w:jc w:val="both"/>
        <w:rPr>
          <w:rFonts w:ascii="Verdana" w:hAnsi="Verdana"/>
          <w:sz w:val="20"/>
          <w:szCs w:val="20"/>
        </w:rPr>
      </w:pPr>
      <w:r w:rsidRPr="00CD0C44">
        <w:rPr>
          <w:rFonts w:ascii="Verdana" w:hAnsi="Verdana"/>
          <w:sz w:val="20"/>
          <w:szCs w:val="20"/>
        </w:rPr>
        <w:t xml:space="preserve"> </w:t>
      </w:r>
    </w:p>
    <w:p w14:paraId="62514C10" w14:textId="77777777" w:rsidR="00C15523" w:rsidRPr="00CD0C44" w:rsidRDefault="00C15523" w:rsidP="00C15523">
      <w:pPr>
        <w:tabs>
          <w:tab w:val="left" w:pos="5529"/>
        </w:tabs>
        <w:rPr>
          <w:rFonts w:ascii="Verdana" w:eastAsia="Calibri" w:hAnsi="Verdana"/>
          <w:b/>
          <w:smallCaps/>
          <w:color w:val="145762"/>
        </w:rPr>
      </w:pPr>
    </w:p>
    <w:p w14:paraId="4DC4C769" w14:textId="017D32C8" w:rsidR="00923E4C" w:rsidRPr="00DE17AA" w:rsidRDefault="00923E4C" w:rsidP="00C15523">
      <w:pPr>
        <w:tabs>
          <w:tab w:val="left" w:pos="5529"/>
        </w:tabs>
      </w:pPr>
    </w:p>
    <w:sectPr w:rsidR="00923E4C" w:rsidRPr="00DE17AA" w:rsidSect="006001FC">
      <w:headerReference w:type="even" r:id="rId7"/>
      <w:headerReference w:type="default" r:id="rId8"/>
      <w:footerReference w:type="even" r:id="rId9"/>
      <w:footerReference w:type="default" r:id="rId10"/>
      <w:headerReference w:type="first" r:id="rId11"/>
      <w:footerReference w:type="first" r:id="rId12"/>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45876" w14:textId="77777777" w:rsidR="00E856EB" w:rsidRDefault="00E856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828D5" w14:textId="77777777" w:rsidR="00E856EB" w:rsidRDefault="00E856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3D7DD9">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5402A8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5E41A1F2"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FP</w:t>
                          </w:r>
                          <w:r w:rsidR="00E856EB">
                            <w:rPr>
                              <w:b/>
                              <w:bCs/>
                              <w:sz w:val="28"/>
                              <w:szCs w:val="28"/>
                            </w:rPr>
                            <w:t>7</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" adj="14430" fillcolor="#4b2278" strokecolor="#4b2278" strokeweight="1pt">
              <v:textbox style="layout-flow:vertical;mso-layout-flow-alt:bottom-to-top">
                <w:txbxContent>
                  <w:p w14:paraId="4A50AF3B" w14:textId="5E41A1F2"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FP</w:t>
                    </w:r>
                    <w:r w:rsidR="00E856EB">
                      <w:rPr>
                        <w:b/>
                        <w:bCs/>
                        <w:sz w:val="28"/>
                        <w:szCs w:val="28"/>
                      </w:rPr>
                      <w:t>7</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3D7DD9">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3D7DD9">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654E4"/>
    <w:rsid w:val="00330D53"/>
    <w:rsid w:val="00361632"/>
    <w:rsid w:val="003D7DD9"/>
    <w:rsid w:val="00447BAD"/>
    <w:rsid w:val="006001FC"/>
    <w:rsid w:val="0066252B"/>
    <w:rsid w:val="006F0974"/>
    <w:rsid w:val="007E7530"/>
    <w:rsid w:val="00871D9C"/>
    <w:rsid w:val="008F5D32"/>
    <w:rsid w:val="00923E4C"/>
    <w:rsid w:val="00B92705"/>
    <w:rsid w:val="00B94354"/>
    <w:rsid w:val="00BE0E67"/>
    <w:rsid w:val="00C15523"/>
    <w:rsid w:val="00DE17AA"/>
    <w:rsid w:val="00E856EB"/>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191</Words>
  <Characters>1054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4</cp:revision>
  <dcterms:created xsi:type="dcterms:W3CDTF">2022-09-07T14:04:00Z</dcterms:created>
  <dcterms:modified xsi:type="dcterms:W3CDTF">2022-12-07T11:35:00Z</dcterms:modified>
</cp:coreProperties>
</file>